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D24B" w14:textId="77777777" w:rsidR="00B2651F" w:rsidRDefault="00B2651F" w:rsidP="00B2651F">
      <w:pPr>
        <w:spacing w:line="48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32A7D">
        <w:rPr>
          <w:rFonts w:ascii="Times New Roman" w:hAnsi="Times New Roman" w:cs="Times New Roman"/>
          <w:b/>
          <w:bCs/>
          <w:iCs/>
          <w:shd w:val="clear" w:color="auto" w:fill="FFFFFF"/>
        </w:rPr>
        <w:t>THE INTERNATIONAL DEPRESSION QUESTIONNAIRE</w:t>
      </w:r>
      <w:r w:rsidRPr="00E32A7D">
        <w:rPr>
          <w:rFonts w:ascii="Times New Roman" w:hAnsi="Times New Roman" w:cs="Times New Roman"/>
          <w:b/>
          <w:bCs/>
          <w:shd w:val="clear" w:color="auto" w:fill="FFFFFF"/>
        </w:rPr>
        <w:t xml:space="preserve"> (IDQ)</w:t>
      </w:r>
    </w:p>
    <w:p w14:paraId="269253D3" w14:textId="77777777" w:rsidR="00B2651F" w:rsidRPr="00E32A7D" w:rsidRDefault="00B2651F" w:rsidP="00B2651F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en-GB" w:eastAsia="en-GB"/>
        </w:rPr>
      </w:pPr>
    </w:p>
    <w:p w14:paraId="56A6918E" w14:textId="2345312A" w:rsidR="00B2651F" w:rsidRPr="004E1087" w:rsidRDefault="00B2651F" w:rsidP="000B10D8">
      <w:pPr>
        <w:pStyle w:val="Default"/>
        <w:spacing w:line="360" w:lineRule="auto"/>
        <w:rPr>
          <w:bCs/>
          <w:shd w:val="clear" w:color="auto" w:fill="FFFFFF"/>
        </w:rPr>
      </w:pPr>
      <w:r w:rsidRPr="004E1087">
        <w:t xml:space="preserve">OVERVIEW: </w:t>
      </w:r>
      <w:r w:rsidRPr="004E1087">
        <w:rPr>
          <w:bCs/>
          <w:iCs/>
          <w:shd w:val="clear" w:color="auto" w:fill="FFFFFF"/>
        </w:rPr>
        <w:t>The</w:t>
      </w:r>
      <w:r w:rsidRPr="004E1087">
        <w:rPr>
          <w:bCs/>
          <w:i/>
          <w:iCs/>
          <w:shd w:val="clear" w:color="auto" w:fill="FFFFFF"/>
        </w:rPr>
        <w:t xml:space="preserve"> International Depression Questionnaire</w:t>
      </w:r>
      <w:r w:rsidRPr="004E1087">
        <w:rPr>
          <w:bCs/>
          <w:shd w:val="clear" w:color="auto" w:fill="FFFFFF"/>
        </w:rPr>
        <w:t xml:space="preserve"> (IDQ) is a self-report measure of ICD-11 </w:t>
      </w:r>
      <w:r w:rsidR="000B10D8">
        <w:rPr>
          <w:bCs/>
          <w:shd w:val="clear" w:color="auto" w:fill="FFFFFF"/>
        </w:rPr>
        <w:t xml:space="preserve">Single </w:t>
      </w:r>
      <w:r w:rsidRPr="004E1087">
        <w:rPr>
          <w:bCs/>
          <w:shd w:val="clear" w:color="auto" w:fill="FFFFFF"/>
        </w:rPr>
        <w:t>Episode</w:t>
      </w:r>
      <w:r w:rsidR="000B10D8">
        <w:rPr>
          <w:bCs/>
          <w:shd w:val="clear" w:color="auto" w:fill="FFFFFF"/>
        </w:rPr>
        <w:t xml:space="preserve"> Depressive Disorder (ICD-11 diagnostic code </w:t>
      </w:r>
      <w:r w:rsidR="000B10D8" w:rsidRPr="000B10D8">
        <w:rPr>
          <w:bCs/>
          <w:shd w:val="clear" w:color="auto" w:fill="FFFFFF"/>
        </w:rPr>
        <w:t>6A70</w:t>
      </w:r>
      <w:r w:rsidR="000B10D8">
        <w:rPr>
          <w:bCs/>
          <w:shd w:val="clear" w:color="auto" w:fill="FFFFFF"/>
        </w:rPr>
        <w:t>). It</w:t>
      </w:r>
      <w:r w:rsidRPr="004E1087">
        <w:rPr>
          <w:bCs/>
          <w:shd w:val="clear" w:color="auto" w:fill="FFFFFF"/>
        </w:rPr>
        <w:t xml:space="preserve"> can be used to generate severity scores and </w:t>
      </w:r>
      <w:r w:rsidR="000B10D8">
        <w:rPr>
          <w:rFonts w:eastAsia="Times New Roman"/>
          <w:lang w:eastAsia="en-GB"/>
        </w:rPr>
        <w:t xml:space="preserve">to identify cases meeting diagnostic criteria. </w:t>
      </w:r>
      <w:r w:rsidRPr="004E1087">
        <w:rPr>
          <w:bCs/>
          <w:shd w:val="clear" w:color="auto" w:fill="FFFFFF"/>
        </w:rPr>
        <w:t xml:space="preserve">The severity scoring method simply involves summing the scores of the </w:t>
      </w:r>
      <w:r w:rsidR="000B10D8">
        <w:rPr>
          <w:bCs/>
          <w:shd w:val="clear" w:color="auto" w:fill="FFFFFF"/>
        </w:rPr>
        <w:t>9</w:t>
      </w:r>
      <w:r w:rsidR="000B10D8" w:rsidRPr="004E1087">
        <w:rPr>
          <w:bCs/>
          <w:shd w:val="clear" w:color="auto" w:fill="FFFFFF"/>
        </w:rPr>
        <w:t xml:space="preserve"> </w:t>
      </w:r>
      <w:r w:rsidRPr="004E1087">
        <w:rPr>
          <w:bCs/>
          <w:shd w:val="clear" w:color="auto" w:fill="FFFFFF"/>
        </w:rPr>
        <w:t>IDQ items producing a possible range of scores from 0 to 36. No cut-off scores are proposed, as ‘</w:t>
      </w:r>
      <w:proofErr w:type="spellStart"/>
      <w:r w:rsidRPr="004E1087">
        <w:rPr>
          <w:bCs/>
          <w:shd w:val="clear" w:color="auto" w:fill="FFFFFF"/>
        </w:rPr>
        <w:t>caseness</w:t>
      </w:r>
      <w:proofErr w:type="spellEnd"/>
      <w:r w:rsidRPr="004E1087">
        <w:rPr>
          <w:bCs/>
          <w:shd w:val="clear" w:color="auto" w:fill="FFFFFF"/>
        </w:rPr>
        <w:t xml:space="preserve">’ is defined by applying the ICD-11 diagnostic algorithm. </w:t>
      </w:r>
    </w:p>
    <w:p w14:paraId="4F2ACE80" w14:textId="77777777" w:rsidR="00B2651F" w:rsidRPr="004E1087" w:rsidRDefault="00B2651F" w:rsidP="008946F7">
      <w:pPr>
        <w:pStyle w:val="Default"/>
        <w:spacing w:line="360" w:lineRule="auto"/>
        <w:rPr>
          <w:bCs/>
          <w:shd w:val="clear" w:color="auto" w:fill="FFFFFF"/>
        </w:rPr>
      </w:pPr>
    </w:p>
    <w:p w14:paraId="3840DD24" w14:textId="506E1104" w:rsidR="00B2651F" w:rsidRPr="004E1087" w:rsidRDefault="00B2651F" w:rsidP="008946F7">
      <w:pPr>
        <w:pStyle w:val="Default"/>
        <w:spacing w:line="360" w:lineRule="auto"/>
        <w:rPr>
          <w:shd w:val="clear" w:color="auto" w:fill="FFFFFF"/>
        </w:rPr>
      </w:pPr>
      <w:r w:rsidRPr="004E1087">
        <w:t xml:space="preserve">DIAGNOSTIC ALGORITHM: </w:t>
      </w:r>
      <w:r w:rsidRPr="004E1087">
        <w:rPr>
          <w:bCs/>
          <w:shd w:val="clear" w:color="auto" w:fill="FFFFFF"/>
        </w:rPr>
        <w:t xml:space="preserve">The ICD-11 </w:t>
      </w:r>
      <w:r w:rsidRPr="004E1087">
        <w:rPr>
          <w:shd w:val="clear" w:color="auto" w:fill="FFFFFF"/>
        </w:rPr>
        <w:t>states that</w:t>
      </w:r>
      <w:r w:rsidRPr="004E1087">
        <w:rPr>
          <w:bCs/>
          <w:shd w:val="clear" w:color="auto" w:fill="FFFFFF"/>
        </w:rPr>
        <w:t xml:space="preserve"> Depressive Episode</w:t>
      </w:r>
      <w:r w:rsidRPr="004E1087">
        <w:rPr>
          <w:bCs/>
        </w:rPr>
        <w:t xml:space="preserve"> </w:t>
      </w:r>
      <w:r w:rsidRPr="004E1087">
        <w:rPr>
          <w:bCs/>
          <w:shd w:val="clear" w:color="auto" w:fill="FFFFFF"/>
        </w:rPr>
        <w:t>requires “</w:t>
      </w:r>
      <w:r w:rsidRPr="004E1087">
        <w:rPr>
          <w:i/>
          <w:iCs/>
        </w:rPr>
        <w:t>The concurrent presence of at least five of the … characteristic symptoms occurring most of the day, nearly every day during a period lasting at least 2 weeks. At least one symptom from the Affective cluster must be present</w:t>
      </w:r>
      <w:r w:rsidRPr="004E1087">
        <w:t>”. T</w:t>
      </w:r>
      <w:r w:rsidRPr="004E1087">
        <w:rPr>
          <w:shd w:val="clear" w:color="auto" w:fill="FFFFFF"/>
        </w:rPr>
        <w:t>his equates to endorsing (</w:t>
      </w:r>
      <w:r w:rsidR="000B10D8">
        <w:rPr>
          <w:shd w:val="clear" w:color="auto" w:fill="FFFFFF"/>
        </w:rPr>
        <w:t xml:space="preserve">i.e., </w:t>
      </w:r>
      <w:r w:rsidRPr="004E1087">
        <w:rPr>
          <w:shd w:val="clear" w:color="auto" w:fill="FFFFFF"/>
        </w:rPr>
        <w:t xml:space="preserve">scoring 3 or 4 on the Likert scale) </w:t>
      </w:r>
      <w:r w:rsidRPr="004E1087">
        <w:rPr>
          <w:iCs/>
          <w:shd w:val="clear" w:color="auto" w:fill="FFFFFF"/>
        </w:rPr>
        <w:t xml:space="preserve">a total of </w:t>
      </w:r>
      <w:r w:rsidR="000B10D8">
        <w:rPr>
          <w:iCs/>
          <w:shd w:val="clear" w:color="auto" w:fill="FFFFFF"/>
        </w:rPr>
        <w:t>five</w:t>
      </w:r>
      <w:r w:rsidRPr="004E1087">
        <w:rPr>
          <w:iCs/>
          <w:shd w:val="clear" w:color="auto" w:fill="FFFFFF"/>
        </w:rPr>
        <w:t xml:space="preserve"> or more </w:t>
      </w:r>
      <w:r w:rsidR="000B10D8">
        <w:rPr>
          <w:iCs/>
          <w:shd w:val="clear" w:color="auto" w:fill="FFFFFF"/>
        </w:rPr>
        <w:t xml:space="preserve">of the nine </w:t>
      </w:r>
      <w:r w:rsidRPr="004E1087">
        <w:rPr>
          <w:iCs/>
          <w:shd w:val="clear" w:color="auto" w:fill="FFFFFF"/>
        </w:rPr>
        <w:t>items</w:t>
      </w:r>
      <w:r w:rsidR="000B10D8">
        <w:rPr>
          <w:iCs/>
          <w:shd w:val="clear" w:color="auto" w:fill="FFFFFF"/>
        </w:rPr>
        <w:t xml:space="preserve">, with at least one of the five </w:t>
      </w:r>
      <w:r w:rsidR="000B10D8">
        <w:rPr>
          <w:shd w:val="clear" w:color="auto" w:fill="FFFFFF"/>
        </w:rPr>
        <w:t>being item</w:t>
      </w:r>
      <w:r w:rsidR="000B10D8" w:rsidRPr="004E1087">
        <w:rPr>
          <w:shd w:val="clear" w:color="auto" w:fill="FFFFFF"/>
        </w:rPr>
        <w:t xml:space="preserve"> 1 or 2 (or both) from the IDQ</w:t>
      </w:r>
      <w:r w:rsidRPr="004E1087">
        <w:rPr>
          <w:shd w:val="clear" w:color="auto" w:fill="FFFFFF"/>
        </w:rPr>
        <w:t xml:space="preserve">. If these conditions are met, </w:t>
      </w:r>
      <w:r w:rsidRPr="004E1087">
        <w:rPr>
          <w:i/>
          <w:iCs/>
          <w:shd w:val="clear" w:color="auto" w:fill="FFFFFF"/>
        </w:rPr>
        <w:t>and</w:t>
      </w:r>
      <w:r w:rsidRPr="004E1087">
        <w:rPr>
          <w:shd w:val="clear" w:color="auto" w:fill="FFFFFF"/>
        </w:rPr>
        <w:t xml:space="preserve"> the functional impairment question is answered ‘Yes’, then the diagnostic </w:t>
      </w:r>
      <w:r w:rsidRPr="004E1087">
        <w:rPr>
          <w:lang w:eastAsia="en-GB"/>
        </w:rPr>
        <w:t>requirements</w:t>
      </w:r>
      <w:r w:rsidRPr="004E1087">
        <w:rPr>
          <w:shd w:val="clear" w:color="auto" w:fill="FFFFFF"/>
        </w:rPr>
        <w:t xml:space="preserve"> for </w:t>
      </w:r>
      <w:r w:rsidRPr="004E1087">
        <w:rPr>
          <w:bCs/>
          <w:shd w:val="clear" w:color="auto" w:fill="FFFFFF"/>
        </w:rPr>
        <w:t>ICD-11 Depressive Episode</w:t>
      </w:r>
      <w:r w:rsidRPr="004E1087">
        <w:rPr>
          <w:shd w:val="clear" w:color="auto" w:fill="FFFFFF"/>
        </w:rPr>
        <w:t xml:space="preserve"> have been met. </w:t>
      </w:r>
      <w:r w:rsidR="00DB4F80">
        <w:rPr>
          <w:shd w:val="clear" w:color="auto" w:fill="FFFFFF"/>
        </w:rPr>
        <w:t>SPSS syntax for executing the diagnostic algorithm is provided at the end of this document.</w:t>
      </w:r>
    </w:p>
    <w:p w14:paraId="2B708359" w14:textId="77777777" w:rsidR="004E1087" w:rsidRPr="004E1087" w:rsidRDefault="004E1087" w:rsidP="008946F7">
      <w:pPr>
        <w:pStyle w:val="Default"/>
        <w:spacing w:line="360" w:lineRule="auto"/>
        <w:rPr>
          <w:shd w:val="clear" w:color="auto" w:fill="FFFFFF"/>
        </w:rPr>
      </w:pPr>
    </w:p>
    <w:p w14:paraId="166BBBEF" w14:textId="307BEBCE" w:rsidR="004E1087" w:rsidRDefault="004E1087" w:rsidP="008946F7">
      <w:pPr>
        <w:pStyle w:val="Default"/>
        <w:spacing w:line="360" w:lineRule="auto"/>
        <w:rPr>
          <w:shd w:val="clear" w:color="auto" w:fill="FFFFFF"/>
        </w:rPr>
      </w:pPr>
      <w:r w:rsidRPr="004E1087">
        <w:rPr>
          <w:shd w:val="clear" w:color="auto" w:fill="FFFFFF"/>
        </w:rPr>
        <w:t>The following reference should be used</w:t>
      </w:r>
      <w:r w:rsidR="000B10D8">
        <w:rPr>
          <w:shd w:val="clear" w:color="auto" w:fill="FFFFFF"/>
        </w:rPr>
        <w:t>:</w:t>
      </w:r>
    </w:p>
    <w:p w14:paraId="3E15880E" w14:textId="77777777" w:rsidR="004E1087" w:rsidRPr="004E1087" w:rsidRDefault="004E1087" w:rsidP="008946F7">
      <w:pPr>
        <w:pStyle w:val="Default"/>
        <w:spacing w:line="360" w:lineRule="auto"/>
        <w:rPr>
          <w:shd w:val="clear" w:color="auto" w:fill="FFFFFF"/>
        </w:rPr>
      </w:pPr>
      <w:r w:rsidRPr="004E1087">
        <w:rPr>
          <w:rStyle w:val="author"/>
          <w:color w:val="1C1D1E"/>
          <w:shd w:val="clear" w:color="auto" w:fill="FFFFFF"/>
        </w:rPr>
        <w:t>Shevlin, M.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Hyland, P.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Butter, S.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McBride, O.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Hartman, T. K.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author"/>
          <w:color w:val="1C1D1E"/>
          <w:shd w:val="clear" w:color="auto" w:fill="FFFFFF"/>
        </w:rPr>
        <w:t>Karatzias, T.</w:t>
      </w:r>
      <w:r w:rsidRPr="004E1087">
        <w:rPr>
          <w:color w:val="1C1D1E"/>
          <w:shd w:val="clear" w:color="auto" w:fill="FFFFFF"/>
        </w:rPr>
        <w:t>, &amp; </w:t>
      </w:r>
      <w:r w:rsidRPr="004E1087">
        <w:rPr>
          <w:rStyle w:val="author"/>
          <w:color w:val="1C1D1E"/>
          <w:shd w:val="clear" w:color="auto" w:fill="FFFFFF"/>
        </w:rPr>
        <w:t>Bentall, R. P.</w:t>
      </w:r>
      <w:r w:rsidRPr="004E1087">
        <w:rPr>
          <w:color w:val="1C1D1E"/>
          <w:shd w:val="clear" w:color="auto" w:fill="FFFFFF"/>
        </w:rPr>
        <w:t> (</w:t>
      </w:r>
      <w:r w:rsidRPr="004E1087">
        <w:rPr>
          <w:rStyle w:val="pubyear"/>
          <w:color w:val="1C1D1E"/>
          <w:shd w:val="clear" w:color="auto" w:fill="FFFFFF"/>
        </w:rPr>
        <w:t>2022</w:t>
      </w:r>
      <w:r w:rsidRPr="004E1087">
        <w:rPr>
          <w:color w:val="1C1D1E"/>
          <w:shd w:val="clear" w:color="auto" w:fill="FFFFFF"/>
        </w:rPr>
        <w:t>). </w:t>
      </w:r>
      <w:r w:rsidRPr="004E1087">
        <w:rPr>
          <w:rStyle w:val="articletitle"/>
          <w:color w:val="1C1D1E"/>
          <w:shd w:val="clear" w:color="auto" w:fill="FFFFFF"/>
        </w:rPr>
        <w:t>The development and initial validation of self-report measures of ICD-11 depressive episode and generalized anxiety disorder: The International Depression Questionnaire (IDQ) and the International Anxiety Questionnaire (IAQ)</w:t>
      </w:r>
      <w:r w:rsidRPr="004E1087">
        <w:rPr>
          <w:color w:val="1C1D1E"/>
          <w:shd w:val="clear" w:color="auto" w:fill="FFFFFF"/>
        </w:rPr>
        <w:t>. </w:t>
      </w:r>
      <w:r w:rsidRPr="004E1087">
        <w:rPr>
          <w:i/>
          <w:iCs/>
          <w:color w:val="1C1D1E"/>
          <w:shd w:val="clear" w:color="auto" w:fill="FFFFFF"/>
        </w:rPr>
        <w:t>Journal of Clinical Psychology</w:t>
      </w:r>
      <w:r w:rsidRPr="004E1087">
        <w:rPr>
          <w:color w:val="1C1D1E"/>
          <w:shd w:val="clear" w:color="auto" w:fill="FFFFFF"/>
        </w:rPr>
        <w:t>, </w:t>
      </w:r>
      <w:r w:rsidRPr="004E1087">
        <w:rPr>
          <w:rStyle w:val="pagefirst"/>
          <w:color w:val="1C1D1E"/>
          <w:shd w:val="clear" w:color="auto" w:fill="FFFFFF"/>
        </w:rPr>
        <w:t>1</w:t>
      </w:r>
      <w:r w:rsidRPr="004E1087">
        <w:rPr>
          <w:color w:val="1C1D1E"/>
          <w:shd w:val="clear" w:color="auto" w:fill="FFFFFF"/>
        </w:rPr>
        <w:t>– </w:t>
      </w:r>
      <w:r w:rsidRPr="004E1087">
        <w:rPr>
          <w:rStyle w:val="pagelast"/>
          <w:color w:val="1C1D1E"/>
          <w:shd w:val="clear" w:color="auto" w:fill="FFFFFF"/>
        </w:rPr>
        <w:t>17</w:t>
      </w:r>
      <w:r w:rsidRPr="004E1087">
        <w:rPr>
          <w:color w:val="1C1D1E"/>
          <w:shd w:val="clear" w:color="auto" w:fill="FFFFFF"/>
        </w:rPr>
        <w:t>. </w:t>
      </w:r>
      <w:r w:rsidRPr="004E1087">
        <w:rPr>
          <w:shd w:val="clear" w:color="auto" w:fill="FFFFFF"/>
        </w:rPr>
        <w:t>https://doi.org/10.1002/jclp.23446</w:t>
      </w:r>
      <w:bookmarkStart w:id="0" w:name="_GoBack"/>
      <w:bookmarkEnd w:id="0"/>
    </w:p>
    <w:p w14:paraId="5B115ED2" w14:textId="77777777" w:rsidR="004E1087" w:rsidRDefault="004E1087" w:rsidP="008946F7">
      <w:pPr>
        <w:pStyle w:val="Default"/>
        <w:spacing w:line="360" w:lineRule="auto"/>
        <w:rPr>
          <w:shd w:val="clear" w:color="auto" w:fill="FFFFFF"/>
        </w:rPr>
      </w:pPr>
    </w:p>
    <w:p w14:paraId="446F810B" w14:textId="3F4D2D0E" w:rsidR="004E1087" w:rsidRPr="004E1087" w:rsidRDefault="000B10D8" w:rsidP="008946F7">
      <w:pPr>
        <w:pStyle w:val="Defaul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This</w:t>
      </w:r>
      <w:r w:rsidR="004E1087" w:rsidRPr="004E1087">
        <w:rPr>
          <w:shd w:val="clear" w:color="auto" w:fill="FFFFFF"/>
        </w:rPr>
        <w:t xml:space="preserve"> paper is</w:t>
      </w:r>
      <w:r>
        <w:rPr>
          <w:shd w:val="clear" w:color="auto" w:fill="FFFFFF"/>
        </w:rPr>
        <w:t xml:space="preserve"> open-access and</w:t>
      </w:r>
      <w:r w:rsidR="004E1087" w:rsidRPr="004E1087">
        <w:rPr>
          <w:shd w:val="clear" w:color="auto" w:fill="FFFFFF"/>
        </w:rPr>
        <w:t xml:space="preserve"> available at</w:t>
      </w:r>
      <w:r>
        <w:rPr>
          <w:shd w:val="clear" w:color="auto" w:fill="FFFFFF"/>
        </w:rPr>
        <w:t xml:space="preserve">: </w:t>
      </w:r>
      <w:hyperlink r:id="rId5" w:history="1">
        <w:r w:rsidRPr="000B10D8">
          <w:rPr>
            <w:rStyle w:val="Hyperlink"/>
            <w:shd w:val="clear" w:color="auto" w:fill="FFFFFF"/>
          </w:rPr>
          <w:t>https://onlinelibrary.wiley.com/share/P6FY45IM5W8YQ4T3UYSY?target=10.1002/jclp.23446</w:t>
        </w:r>
      </w:hyperlink>
    </w:p>
    <w:p w14:paraId="04B66C46" w14:textId="77777777" w:rsidR="008946F7" w:rsidRPr="00CD43D5" w:rsidRDefault="008946F7" w:rsidP="008946F7">
      <w:pPr>
        <w:pStyle w:val="Default"/>
        <w:spacing w:line="360" w:lineRule="auto"/>
        <w:rPr>
          <w:shd w:val="clear" w:color="auto" w:fill="FFFFFF"/>
        </w:rPr>
      </w:pPr>
    </w:p>
    <w:p w14:paraId="656474C5" w14:textId="77777777" w:rsidR="004E1087" w:rsidRDefault="004E1087">
      <w:pPr>
        <w:spacing w:after="160" w:line="259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br w:type="page"/>
      </w:r>
    </w:p>
    <w:p w14:paraId="59E0A45F" w14:textId="77777777" w:rsidR="008946F7" w:rsidRPr="00CD43D5" w:rsidRDefault="008946F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CD43D5">
        <w:rPr>
          <w:rFonts w:ascii="Times New Roman" w:hAnsi="Times New Roman" w:cs="Times New Roman"/>
          <w:b/>
          <w:bCs/>
          <w:u w:val="single"/>
          <w:shd w:val="clear" w:color="auto" w:fill="FFFFFF"/>
        </w:rPr>
        <w:lastRenderedPageBreak/>
        <w:t>Over the last two weeks</w:t>
      </w:r>
      <w:r w:rsidRPr="00CD43D5">
        <w:rPr>
          <w:rFonts w:ascii="Times New Roman" w:hAnsi="Times New Roman" w:cs="Times New Roman"/>
          <w:shd w:val="clear" w:color="auto" w:fill="FFFFFF"/>
        </w:rPr>
        <w:t>, how frequently have you had the following feelings, thoughts, and behaviours? Please circle the appropriate number to indicate your response.</w:t>
      </w:r>
    </w:p>
    <w:p w14:paraId="1A0EC58D" w14:textId="77777777" w:rsidR="008946F7" w:rsidRPr="00CD43D5" w:rsidRDefault="008946F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Light"/>
        <w:tblW w:w="0" w:type="auto"/>
        <w:tblInd w:w="-461" w:type="dxa"/>
        <w:tblLook w:val="04A0" w:firstRow="1" w:lastRow="0" w:firstColumn="1" w:lastColumn="0" w:noHBand="0" w:noVBand="1"/>
      </w:tblPr>
      <w:tblGrid>
        <w:gridCol w:w="1805"/>
        <w:gridCol w:w="1802"/>
        <w:gridCol w:w="1801"/>
        <w:gridCol w:w="1803"/>
        <w:gridCol w:w="1805"/>
      </w:tblGrid>
      <w:tr w:rsidR="008946F7" w:rsidRPr="00CD43D5" w14:paraId="60D9431A" w14:textId="77777777" w:rsidTr="00CD0967">
        <w:tc>
          <w:tcPr>
            <w:tcW w:w="1805" w:type="dxa"/>
          </w:tcPr>
          <w:p w14:paraId="43BD816C" w14:textId="77777777" w:rsidR="008946F7" w:rsidRPr="00CD43D5" w:rsidRDefault="008946F7" w:rsidP="00CD09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02" w:type="dxa"/>
          </w:tcPr>
          <w:p w14:paraId="581AE5D9" w14:textId="77777777" w:rsidR="008946F7" w:rsidRPr="00CD43D5" w:rsidRDefault="008946F7" w:rsidP="00CD0967">
            <w:pPr>
              <w:jc w:val="center"/>
              <w:rPr>
                <w:rFonts w:ascii="Times New Roman" w:hAnsi="Times New Roman" w:cs="Times New Roman"/>
              </w:rPr>
            </w:pPr>
            <w:r w:rsidRPr="00CD43D5">
              <w:rPr>
                <w:rFonts w:ascii="Times New Roman" w:hAnsi="Times New Roman" w:cs="Times New Roman"/>
              </w:rPr>
              <w:t>Only a few days</w:t>
            </w:r>
          </w:p>
        </w:tc>
        <w:tc>
          <w:tcPr>
            <w:tcW w:w="1801" w:type="dxa"/>
          </w:tcPr>
          <w:p w14:paraId="1AF098F7" w14:textId="77777777" w:rsidR="008946F7" w:rsidRPr="00CD43D5" w:rsidRDefault="008946F7" w:rsidP="00CD09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</w:rPr>
              <w:t>Half the days</w:t>
            </w:r>
          </w:p>
        </w:tc>
        <w:tc>
          <w:tcPr>
            <w:tcW w:w="1803" w:type="dxa"/>
          </w:tcPr>
          <w:p w14:paraId="1B28FB1F" w14:textId="77777777" w:rsidR="008946F7" w:rsidRPr="00CD43D5" w:rsidRDefault="008946F7" w:rsidP="00CD09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</w:rPr>
              <w:t>Most days</w:t>
            </w:r>
          </w:p>
        </w:tc>
        <w:tc>
          <w:tcPr>
            <w:tcW w:w="1805" w:type="dxa"/>
          </w:tcPr>
          <w:p w14:paraId="0E36A15E" w14:textId="77777777" w:rsidR="008946F7" w:rsidRPr="00CD43D5" w:rsidRDefault="008946F7" w:rsidP="00CD09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Every day</w:t>
            </w:r>
          </w:p>
        </w:tc>
      </w:tr>
      <w:tr w:rsidR="008946F7" w:rsidRPr="00CD43D5" w14:paraId="42BDA69C" w14:textId="77777777" w:rsidTr="00CD0967">
        <w:tc>
          <w:tcPr>
            <w:tcW w:w="1805" w:type="dxa"/>
          </w:tcPr>
          <w:p w14:paraId="09F01FE1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802" w:type="dxa"/>
          </w:tcPr>
          <w:p w14:paraId="5C03AFA3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01" w:type="dxa"/>
          </w:tcPr>
          <w:p w14:paraId="1475E333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03" w:type="dxa"/>
          </w:tcPr>
          <w:p w14:paraId="0999CCFC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805" w:type="dxa"/>
          </w:tcPr>
          <w:p w14:paraId="6C598E86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00AD994D" w14:textId="77777777" w:rsidR="008946F7" w:rsidRPr="00CD43D5" w:rsidRDefault="008946F7" w:rsidP="008946F7">
      <w:pPr>
        <w:ind w:left="-426"/>
        <w:rPr>
          <w:shd w:val="clear" w:color="auto" w:fill="FFFFFF"/>
        </w:rPr>
      </w:pPr>
    </w:p>
    <w:p w14:paraId="1EDEBE4C" w14:textId="77777777" w:rsidR="008946F7" w:rsidRPr="00CD43D5" w:rsidRDefault="008946F7" w:rsidP="008946F7">
      <w:pPr>
        <w:ind w:left="-426"/>
        <w:rPr>
          <w:shd w:val="clear" w:color="auto" w:fill="FFFFFF"/>
        </w:rPr>
      </w:pPr>
    </w:p>
    <w:tbl>
      <w:tblPr>
        <w:tblStyle w:val="TableGridLight"/>
        <w:tblW w:w="0" w:type="auto"/>
        <w:tblInd w:w="-431" w:type="dxa"/>
        <w:tblLook w:val="04A0" w:firstRow="1" w:lastRow="0" w:firstColumn="1" w:lastColumn="0" w:noHBand="0" w:noVBand="1"/>
      </w:tblPr>
      <w:tblGrid>
        <w:gridCol w:w="5242"/>
        <w:gridCol w:w="754"/>
        <w:gridCol w:w="755"/>
        <w:gridCol w:w="755"/>
        <w:gridCol w:w="755"/>
        <w:gridCol w:w="755"/>
      </w:tblGrid>
      <w:tr w:rsidR="008946F7" w:rsidRPr="00CD43D5" w14:paraId="56CF4C20" w14:textId="77777777" w:rsidTr="00CD0967">
        <w:tc>
          <w:tcPr>
            <w:tcW w:w="5242" w:type="dxa"/>
          </w:tcPr>
          <w:p w14:paraId="62371A3D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</w:rPr>
            </w:pPr>
            <w:r w:rsidRPr="00CD43D5">
              <w:rPr>
                <w:color w:val="auto"/>
                <w:szCs w:val="24"/>
              </w:rPr>
              <w:t xml:space="preserve">Felt down or depressed </w:t>
            </w:r>
            <w:r w:rsidRPr="00CD43D5">
              <w:rPr>
                <w:i/>
                <w:iCs/>
                <w:color w:val="auto"/>
                <w:szCs w:val="24"/>
                <w:shd w:val="clear" w:color="auto" w:fill="FFFFFF"/>
              </w:rPr>
              <w:t>for most of the day</w:t>
            </w:r>
            <w:r w:rsidRPr="00CD43D5">
              <w:rPr>
                <w:color w:val="auto"/>
                <w:szCs w:val="24"/>
              </w:rPr>
              <w:t>?</w:t>
            </w:r>
          </w:p>
        </w:tc>
        <w:tc>
          <w:tcPr>
            <w:tcW w:w="754" w:type="dxa"/>
          </w:tcPr>
          <w:p w14:paraId="76F67714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68432569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72FF23C1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410B918F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73DBEAE5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5BB37ABC" w14:textId="77777777" w:rsidTr="00CD0967">
        <w:tc>
          <w:tcPr>
            <w:tcW w:w="5242" w:type="dxa"/>
          </w:tcPr>
          <w:p w14:paraId="69A8480E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</w:rPr>
              <w:t xml:space="preserve">Experienced less interest or pleasure from normal activities </w:t>
            </w:r>
            <w:r w:rsidRPr="00CD43D5">
              <w:rPr>
                <w:i/>
                <w:iCs/>
                <w:color w:val="auto"/>
                <w:szCs w:val="24"/>
                <w:shd w:val="clear" w:color="auto" w:fill="FFFFFF"/>
              </w:rPr>
              <w:t>for most of the day</w:t>
            </w:r>
            <w:r w:rsidRPr="00CD43D5">
              <w:rPr>
                <w:color w:val="auto"/>
                <w:szCs w:val="24"/>
              </w:rPr>
              <w:t>?</w:t>
            </w:r>
          </w:p>
        </w:tc>
        <w:tc>
          <w:tcPr>
            <w:tcW w:w="754" w:type="dxa"/>
          </w:tcPr>
          <w:p w14:paraId="77E13885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164234B0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04EC0CD9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6EB58A31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45835DD4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20A28012" w14:textId="77777777" w:rsidTr="00CD0967">
        <w:tc>
          <w:tcPr>
            <w:tcW w:w="5242" w:type="dxa"/>
          </w:tcPr>
          <w:p w14:paraId="0F786DA5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  <w:shd w:val="clear" w:color="auto" w:fill="FFFFFF"/>
              </w:rPr>
              <w:t>Have had difficulty concentrating</w:t>
            </w:r>
            <w:r w:rsidRPr="00CD43D5">
              <w:rPr>
                <w:color w:val="auto"/>
                <w:szCs w:val="24"/>
              </w:rPr>
              <w:t>?</w:t>
            </w:r>
            <w:r w:rsidRPr="00CD43D5">
              <w:rPr>
                <w:color w:val="auto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54" w:type="dxa"/>
          </w:tcPr>
          <w:p w14:paraId="1A130346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66714DF9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23C9367B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793BCB2C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05EE438F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3E2C9781" w14:textId="77777777" w:rsidTr="00CD0967">
        <w:tc>
          <w:tcPr>
            <w:tcW w:w="5242" w:type="dxa"/>
          </w:tcPr>
          <w:p w14:paraId="1517F215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  <w:shd w:val="clear" w:color="auto" w:fill="FFFFFF"/>
              </w:rPr>
              <w:t>Had feelings of worthlessness or guilt</w:t>
            </w:r>
            <w:r w:rsidRPr="00CD43D5">
              <w:rPr>
                <w:color w:val="auto"/>
                <w:szCs w:val="24"/>
              </w:rPr>
              <w:t>?</w:t>
            </w:r>
          </w:p>
        </w:tc>
        <w:tc>
          <w:tcPr>
            <w:tcW w:w="754" w:type="dxa"/>
          </w:tcPr>
          <w:p w14:paraId="52AEC44D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15ADB26A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43A24A53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440A265F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546EEAA5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63AC3057" w14:textId="77777777" w:rsidTr="00CD0967">
        <w:tc>
          <w:tcPr>
            <w:tcW w:w="5242" w:type="dxa"/>
          </w:tcPr>
          <w:p w14:paraId="4FBD085A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  <w:shd w:val="clear" w:color="auto" w:fill="FFFFFF"/>
              </w:rPr>
              <w:t>Felt hopeless</w:t>
            </w:r>
            <w:r w:rsidRPr="00CD43D5">
              <w:rPr>
                <w:color w:val="auto"/>
                <w:szCs w:val="24"/>
              </w:rPr>
              <w:t>?</w:t>
            </w:r>
            <w:r w:rsidRPr="00CD43D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4" w:type="dxa"/>
          </w:tcPr>
          <w:p w14:paraId="21F65264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01C39D2D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48716877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41C18203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37A58355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439CB57A" w14:textId="77777777" w:rsidTr="00CD0967">
        <w:tc>
          <w:tcPr>
            <w:tcW w:w="5242" w:type="dxa"/>
          </w:tcPr>
          <w:p w14:paraId="5FC758FD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  <w:shd w:val="clear" w:color="auto" w:fill="FFFFFF"/>
              </w:rPr>
              <w:t>Had recurrent thoughts of death or suicide</w:t>
            </w:r>
            <w:r w:rsidRPr="00CD43D5">
              <w:rPr>
                <w:color w:val="auto"/>
                <w:szCs w:val="24"/>
              </w:rPr>
              <w:t>?</w:t>
            </w:r>
            <w:r w:rsidRPr="00CD43D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4" w:type="dxa"/>
          </w:tcPr>
          <w:p w14:paraId="7DADC483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0E58D74B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01481BE9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46636DF2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6F7DAE82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65F1C74D" w14:textId="77777777" w:rsidTr="00CD0967">
        <w:tc>
          <w:tcPr>
            <w:tcW w:w="5242" w:type="dxa"/>
          </w:tcPr>
          <w:p w14:paraId="6DEAD3B9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  <w:shd w:val="clear" w:color="auto" w:fill="FFFFFF"/>
              </w:rPr>
              <w:t>Have had changes in appetite or sleep</w:t>
            </w:r>
            <w:r w:rsidRPr="00CD43D5">
              <w:rPr>
                <w:color w:val="auto"/>
                <w:szCs w:val="24"/>
              </w:rPr>
              <w:t>?</w:t>
            </w:r>
            <w:r w:rsidRPr="00CD43D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4" w:type="dxa"/>
          </w:tcPr>
          <w:p w14:paraId="64C94835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18E3F797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7C9E29A1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AAFF428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2B368750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374132A7" w14:textId="77777777" w:rsidTr="00CD0967">
        <w:tc>
          <w:tcPr>
            <w:tcW w:w="5242" w:type="dxa"/>
          </w:tcPr>
          <w:p w14:paraId="0777BA81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  <w:shd w:val="clear" w:color="auto" w:fill="FFFFFF"/>
              </w:rPr>
              <w:t>Moved slower or felt more restless</w:t>
            </w:r>
            <w:r w:rsidRPr="00CD43D5">
              <w:rPr>
                <w:color w:val="auto"/>
                <w:szCs w:val="24"/>
              </w:rPr>
              <w:t>?</w:t>
            </w:r>
            <w:r w:rsidRPr="00CD43D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4" w:type="dxa"/>
          </w:tcPr>
          <w:p w14:paraId="173A9F10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3EF4E521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5407054B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2C62F413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6B3A50F8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8946F7" w:rsidRPr="00CD43D5" w14:paraId="681D43A3" w14:textId="77777777" w:rsidTr="00CD0967">
        <w:tc>
          <w:tcPr>
            <w:tcW w:w="5242" w:type="dxa"/>
          </w:tcPr>
          <w:p w14:paraId="5B41148C" w14:textId="77777777" w:rsidR="008946F7" w:rsidRPr="00CD43D5" w:rsidRDefault="008946F7" w:rsidP="00894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 w:rsidRPr="00CD43D5">
              <w:rPr>
                <w:color w:val="auto"/>
                <w:szCs w:val="24"/>
                <w:shd w:val="clear" w:color="auto" w:fill="FFFFFF"/>
              </w:rPr>
              <w:t>Experienced reduced energy or fatigue</w:t>
            </w:r>
            <w:r w:rsidRPr="00CD43D5">
              <w:rPr>
                <w:color w:val="auto"/>
                <w:szCs w:val="24"/>
              </w:rPr>
              <w:t>?</w:t>
            </w:r>
            <w:r w:rsidRPr="00CD43D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4" w:type="dxa"/>
          </w:tcPr>
          <w:p w14:paraId="6ABE1D91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1A81344C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69BFFB4F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0518EC48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282D2CD2" w14:textId="77777777" w:rsidR="008946F7" w:rsidRPr="00CD43D5" w:rsidRDefault="008946F7" w:rsidP="00CD0967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45B8ABC4" w14:textId="77777777" w:rsidR="008946F7" w:rsidRPr="00CD43D5" w:rsidRDefault="008946F7" w:rsidP="008946F7">
      <w:pPr>
        <w:ind w:left="-426"/>
        <w:rPr>
          <w:shd w:val="clear" w:color="auto" w:fill="FFFFFF"/>
        </w:rPr>
      </w:pPr>
    </w:p>
    <w:p w14:paraId="58A25917" w14:textId="77777777" w:rsidR="008946F7" w:rsidRPr="00CD43D5" w:rsidRDefault="008946F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CD43D5">
        <w:rPr>
          <w:rFonts w:ascii="Times New Roman" w:hAnsi="Times New Roman" w:cs="Times New Roman"/>
          <w:shd w:val="clear" w:color="auto" w:fill="FFFFFF"/>
        </w:rPr>
        <w:t xml:space="preserve">Have these experiences caused problems in personal, family, social, educational, occupational, </w:t>
      </w:r>
    </w:p>
    <w:p w14:paraId="6740ADDB" w14:textId="77777777" w:rsidR="00134EA2" w:rsidRDefault="008946F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CD43D5">
        <w:rPr>
          <w:rFonts w:ascii="Times New Roman" w:hAnsi="Times New Roman" w:cs="Times New Roman"/>
          <w:shd w:val="clear" w:color="auto" w:fill="FFFFFF"/>
        </w:rPr>
        <w:t xml:space="preserve">Or other important areas of your life? Yes </w:t>
      </w:r>
      <w:r w:rsidRPr="00CD43D5">
        <w:rPr>
          <w:rFonts w:ascii="Times New Roman" w:hAnsi="Times New Roman" w:cs="Times New Roman"/>
          <w:shd w:val="clear" w:color="auto" w:fill="FFFFFF"/>
        </w:rPr>
        <w:sym w:font="Symbol" w:char="F085"/>
      </w:r>
      <w:r w:rsidRPr="00CD43D5">
        <w:rPr>
          <w:rFonts w:ascii="Times New Roman" w:hAnsi="Times New Roman" w:cs="Times New Roman"/>
          <w:shd w:val="clear" w:color="auto" w:fill="FFFFFF"/>
        </w:rPr>
        <w:tab/>
        <w:t xml:space="preserve">No </w:t>
      </w:r>
      <w:r w:rsidRPr="00CD43D5">
        <w:rPr>
          <w:rFonts w:ascii="Times New Roman" w:hAnsi="Times New Roman" w:cs="Times New Roman"/>
          <w:shd w:val="clear" w:color="auto" w:fill="FFFFFF"/>
        </w:rPr>
        <w:sym w:font="Symbol" w:char="F085"/>
      </w:r>
    </w:p>
    <w:p w14:paraId="375A96FB" w14:textId="77777777" w:rsidR="004E1087" w:rsidRDefault="004E108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295EEEA8" w14:textId="77777777" w:rsidR="00462E7E" w:rsidRDefault="00462E7E" w:rsidP="00462E7E">
      <w:pPr>
        <w:ind w:left="-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</w:t>
      </w:r>
    </w:p>
    <w:p w14:paraId="39F663D8" w14:textId="77777777" w:rsidR="004E1087" w:rsidRDefault="004E1087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3C6133E1" w14:textId="6A557E02" w:rsidR="008946F7" w:rsidRDefault="00134EA2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SPSS </w:t>
      </w:r>
      <w:r w:rsidR="000B10D8">
        <w:rPr>
          <w:rFonts w:ascii="Times New Roman" w:hAnsi="Times New Roman" w:cs="Times New Roman"/>
          <w:shd w:val="clear" w:color="auto" w:fill="FFFFFF"/>
        </w:rPr>
        <w:t>SCORING</w:t>
      </w:r>
      <w:r>
        <w:rPr>
          <w:rFonts w:ascii="Times New Roman" w:hAnsi="Times New Roman" w:cs="Times New Roman"/>
          <w:shd w:val="clear" w:color="auto" w:fill="FFFFFF"/>
        </w:rPr>
        <w:t xml:space="preserve">: If the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IDQ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items are labelled Dep_1 to Dep_9 and the functional impairment item is labelled ‘</w:t>
      </w:r>
      <w:r w:rsidRPr="00134EA2">
        <w:rPr>
          <w:rFonts w:ascii="Times New Roman" w:hAnsi="Times New Roman" w:cs="Times New Roman"/>
          <w:shd w:val="clear" w:color="auto" w:fill="FFFFFF"/>
        </w:rPr>
        <w:t>Dep_impair</w:t>
      </w:r>
      <w:r>
        <w:rPr>
          <w:rFonts w:ascii="Times New Roman" w:hAnsi="Times New Roman" w:cs="Times New Roman"/>
          <w:shd w:val="clear" w:color="auto" w:fill="FFFFFF"/>
        </w:rPr>
        <w:t>’, the following syntax will produce a variable called ‘</w:t>
      </w:r>
      <w:r w:rsidRPr="00134EA2">
        <w:rPr>
          <w:rFonts w:ascii="Times New Roman" w:hAnsi="Times New Roman" w:cs="Times New Roman"/>
          <w:shd w:val="clear" w:color="auto" w:fill="FFFFFF"/>
        </w:rPr>
        <w:t>ICD_DEP_dx</w:t>
      </w:r>
      <w:r>
        <w:rPr>
          <w:rFonts w:ascii="Times New Roman" w:hAnsi="Times New Roman" w:cs="Times New Roman"/>
          <w:shd w:val="clear" w:color="auto" w:fill="FFFFFF"/>
        </w:rPr>
        <w:t>’ with values of 1 indicating</w:t>
      </w:r>
      <w:r w:rsidR="000B10D8">
        <w:rPr>
          <w:rFonts w:ascii="Times New Roman" w:hAnsi="Times New Roman" w:cs="Times New Roman"/>
          <w:shd w:val="clear" w:color="auto" w:fill="FFFFFF"/>
        </w:rPr>
        <w:t xml:space="preserve"> meeting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0B10D8">
        <w:rPr>
          <w:rFonts w:ascii="Times New Roman" w:hAnsi="Times New Roman" w:cs="Times New Roman"/>
          <w:shd w:val="clear" w:color="auto" w:fill="FFFFFF"/>
        </w:rPr>
        <w:t xml:space="preserve">diagnostic criteria </w:t>
      </w:r>
      <w:r>
        <w:rPr>
          <w:rFonts w:ascii="Times New Roman" w:hAnsi="Times New Roman" w:cs="Times New Roman"/>
          <w:shd w:val="clear" w:color="auto" w:fill="FFFFFF"/>
        </w:rPr>
        <w:t>and 0</w:t>
      </w:r>
      <w:r w:rsidR="000B10D8">
        <w:rPr>
          <w:rFonts w:ascii="Times New Roman" w:hAnsi="Times New Roman" w:cs="Times New Roman"/>
          <w:shd w:val="clear" w:color="auto" w:fill="FFFFFF"/>
        </w:rPr>
        <w:t xml:space="preserve"> indicating</w:t>
      </w:r>
      <w:r>
        <w:rPr>
          <w:rFonts w:ascii="Times New Roman" w:hAnsi="Times New Roman" w:cs="Times New Roman"/>
          <w:shd w:val="clear" w:color="auto" w:fill="FFFFFF"/>
        </w:rPr>
        <w:t xml:space="preserve"> not</w:t>
      </w:r>
      <w:r w:rsidR="000B10D8">
        <w:rPr>
          <w:rFonts w:ascii="Times New Roman" w:hAnsi="Times New Roman" w:cs="Times New Roman"/>
          <w:shd w:val="clear" w:color="auto" w:fill="FFFFFF"/>
        </w:rPr>
        <w:t xml:space="preserve"> meeting diagnostic criteria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7810137B" w14:textId="77777777" w:rsidR="00134EA2" w:rsidRDefault="00134EA2" w:rsidP="008946F7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1BC8403C" w14:textId="77777777" w:rsidR="00134EA2" w:rsidRPr="00134EA2" w:rsidRDefault="003C4ED0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IF (Dep_1 &gt;2) or (Dep</w:t>
      </w:r>
      <w:r w:rsidR="00134EA2" w:rsidRPr="00134EA2">
        <w:rPr>
          <w:rFonts w:ascii="Times New Roman" w:hAnsi="Times New Roman" w:cs="Times New Roman"/>
          <w:shd w:val="clear" w:color="auto" w:fill="FFFFFF"/>
        </w:rPr>
        <w:t>_2 &gt;</w:t>
      </w:r>
      <w:r w:rsidR="00CD0967">
        <w:rPr>
          <w:rFonts w:ascii="Times New Roman" w:hAnsi="Times New Roman" w:cs="Times New Roman"/>
          <w:shd w:val="clear" w:color="auto" w:fill="FFFFFF"/>
        </w:rPr>
        <w:t xml:space="preserve"> </w:t>
      </w:r>
      <w:r w:rsidR="00134EA2" w:rsidRPr="00134EA2">
        <w:rPr>
          <w:rFonts w:ascii="Times New Roman" w:hAnsi="Times New Roman" w:cs="Times New Roman"/>
          <w:shd w:val="clear" w:color="auto" w:fill="FFFFFF"/>
        </w:rPr>
        <w:t>2) CoreDep_dx=1.</w:t>
      </w:r>
    </w:p>
    <w:p w14:paraId="6C54FCA9" w14:textId="77777777" w:rsidR="00134EA2" w:rsidRPr="00134EA2" w:rsidRDefault="00AB56D8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EXECUTE</w:t>
      </w:r>
      <w:r w:rsidR="00134EA2" w:rsidRPr="00134EA2">
        <w:rPr>
          <w:rFonts w:ascii="Times New Roman" w:hAnsi="Times New Roman" w:cs="Times New Roman"/>
          <w:shd w:val="clear" w:color="auto" w:fill="FFFFFF"/>
        </w:rPr>
        <w:t>.</w:t>
      </w:r>
    </w:p>
    <w:p w14:paraId="136DC872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75AF8A5D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COUNT Count_Dep</w:t>
      </w:r>
      <w:r w:rsidR="003C4ED0">
        <w:rPr>
          <w:rFonts w:ascii="Times New Roman" w:hAnsi="Times New Roman" w:cs="Times New Roman"/>
          <w:shd w:val="clear" w:color="auto" w:fill="FFFFFF"/>
        </w:rPr>
        <w:t xml:space="preserve"> </w:t>
      </w:r>
      <w:r w:rsidRPr="00134EA2">
        <w:rPr>
          <w:rFonts w:ascii="Times New Roman" w:hAnsi="Times New Roman" w:cs="Times New Roman"/>
          <w:shd w:val="clear" w:color="auto" w:fill="FFFFFF"/>
        </w:rPr>
        <w:t>=</w:t>
      </w:r>
    </w:p>
    <w:p w14:paraId="6A5C0087" w14:textId="77777777" w:rsidR="00134EA2" w:rsidRPr="00134EA2" w:rsidRDefault="003C4ED0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Dep_</w:t>
      </w:r>
      <w:r w:rsidR="00134EA2" w:rsidRPr="00134EA2">
        <w:rPr>
          <w:rFonts w:ascii="Times New Roman" w:hAnsi="Times New Roman" w:cs="Times New Roman"/>
          <w:shd w:val="clear" w:color="auto" w:fill="FFFFFF"/>
        </w:rPr>
        <w:t>1,</w:t>
      </w:r>
    </w:p>
    <w:p w14:paraId="668D26DD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Dep_2,</w:t>
      </w:r>
    </w:p>
    <w:p w14:paraId="5018D4BC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Dep_3,</w:t>
      </w:r>
    </w:p>
    <w:p w14:paraId="63A61214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Dep_4,</w:t>
      </w:r>
    </w:p>
    <w:p w14:paraId="751064AD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Dep_5,</w:t>
      </w:r>
    </w:p>
    <w:p w14:paraId="10F331C5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Dep_6,</w:t>
      </w:r>
    </w:p>
    <w:p w14:paraId="5CC8FBDA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Dep_7,</w:t>
      </w:r>
    </w:p>
    <w:p w14:paraId="2572B742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Dep_8,</w:t>
      </w:r>
    </w:p>
    <w:p w14:paraId="3CED2962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Dep_9 (3,4).</w:t>
      </w:r>
    </w:p>
    <w:p w14:paraId="7159563C" w14:textId="77777777" w:rsidR="00134EA2" w:rsidRPr="00134EA2" w:rsidRDefault="00AB56D8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EXECUTE</w:t>
      </w:r>
      <w:r w:rsidR="00134EA2" w:rsidRPr="00134EA2">
        <w:rPr>
          <w:rFonts w:ascii="Times New Roman" w:hAnsi="Times New Roman" w:cs="Times New Roman"/>
          <w:shd w:val="clear" w:color="auto" w:fill="FFFFFF"/>
        </w:rPr>
        <w:t>.</w:t>
      </w:r>
    </w:p>
    <w:p w14:paraId="0B4E4080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540D15FC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IF (CoreDep_dx =1) and (Count_Dep &gt;= 5) and (Dep_impair =1) ICD_DEP_dx=1.</w:t>
      </w:r>
    </w:p>
    <w:p w14:paraId="15115A30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EXECUTE.</w:t>
      </w:r>
    </w:p>
    <w:p w14:paraId="55BD9DA8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</w:p>
    <w:p w14:paraId="6656150A" w14:textId="77777777" w:rsidR="00134EA2" w:rsidRPr="00134EA2" w:rsidRDefault="00134EA2" w:rsidP="00134EA2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RECODE  ICD_DEP_dx (MISSING=0).</w:t>
      </w:r>
    </w:p>
    <w:p w14:paraId="0F7206C3" w14:textId="77777777" w:rsidR="00AB56D8" w:rsidRDefault="00134EA2" w:rsidP="00AB56D8">
      <w:pPr>
        <w:ind w:left="-426"/>
        <w:rPr>
          <w:rFonts w:ascii="Times New Roman" w:hAnsi="Times New Roman" w:cs="Times New Roman"/>
          <w:shd w:val="clear" w:color="auto" w:fill="FFFFFF"/>
        </w:rPr>
      </w:pPr>
      <w:r w:rsidRPr="00134EA2">
        <w:rPr>
          <w:rFonts w:ascii="Times New Roman" w:hAnsi="Times New Roman" w:cs="Times New Roman"/>
          <w:shd w:val="clear" w:color="auto" w:fill="FFFFFF"/>
        </w:rPr>
        <w:t>EXECUTE.</w:t>
      </w:r>
    </w:p>
    <w:p w14:paraId="7EA060F1" w14:textId="6C8380FA" w:rsidR="00AB56D8" w:rsidRPr="00AB56D8" w:rsidRDefault="00AB56D8" w:rsidP="00DB4F80">
      <w:pPr>
        <w:ind w:left="-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</w:t>
      </w:r>
    </w:p>
    <w:sectPr w:rsidR="00AB56D8" w:rsidRPr="00AB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77E"/>
    <w:multiLevelType w:val="hybridMultilevel"/>
    <w:tmpl w:val="31A4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F"/>
    <w:rsid w:val="000B10D8"/>
    <w:rsid w:val="00134EA2"/>
    <w:rsid w:val="003C4ED0"/>
    <w:rsid w:val="00462E7E"/>
    <w:rsid w:val="004E1087"/>
    <w:rsid w:val="00726887"/>
    <w:rsid w:val="007F3530"/>
    <w:rsid w:val="008946F7"/>
    <w:rsid w:val="009B5A81"/>
    <w:rsid w:val="00AB56D8"/>
    <w:rsid w:val="00AE6362"/>
    <w:rsid w:val="00B2651F"/>
    <w:rsid w:val="00B5223C"/>
    <w:rsid w:val="00CD0967"/>
    <w:rsid w:val="00D72458"/>
    <w:rsid w:val="00DA468A"/>
    <w:rsid w:val="00D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7300"/>
  <w15:chartTrackingRefBased/>
  <w15:docId w15:val="{F6E8F74B-CEF9-4717-90D6-96E0AB2D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1F"/>
    <w:pPr>
      <w:spacing w:after="0" w:line="240" w:lineRule="auto"/>
    </w:pPr>
    <w:rPr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6F7"/>
    <w:pPr>
      <w:spacing w:after="3" w:line="481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table" w:styleId="TableGridLight">
    <w:name w:val="Grid Table Light"/>
    <w:basedOn w:val="TableNormal"/>
    <w:uiPriority w:val="40"/>
    <w:rsid w:val="008946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thor">
    <w:name w:val="author"/>
    <w:basedOn w:val="DefaultParagraphFont"/>
    <w:rsid w:val="004E1087"/>
  </w:style>
  <w:style w:type="character" w:customStyle="1" w:styleId="pubyear">
    <w:name w:val="pubyear"/>
    <w:basedOn w:val="DefaultParagraphFont"/>
    <w:rsid w:val="004E1087"/>
  </w:style>
  <w:style w:type="character" w:customStyle="1" w:styleId="articletitle">
    <w:name w:val="articletitle"/>
    <w:basedOn w:val="DefaultParagraphFont"/>
    <w:rsid w:val="004E1087"/>
  </w:style>
  <w:style w:type="character" w:customStyle="1" w:styleId="pagefirst">
    <w:name w:val="pagefirst"/>
    <w:basedOn w:val="DefaultParagraphFont"/>
    <w:rsid w:val="004E1087"/>
  </w:style>
  <w:style w:type="character" w:customStyle="1" w:styleId="pagelast">
    <w:name w:val="pagelast"/>
    <w:basedOn w:val="DefaultParagraphFont"/>
    <w:rsid w:val="004E1087"/>
  </w:style>
  <w:style w:type="character" w:styleId="Hyperlink">
    <w:name w:val="Hyperlink"/>
    <w:basedOn w:val="DefaultParagraphFont"/>
    <w:uiPriority w:val="99"/>
    <w:unhideWhenUsed/>
    <w:rsid w:val="004E1087"/>
    <w:rPr>
      <w:color w:val="0000FF"/>
      <w:u w:val="single"/>
    </w:rPr>
  </w:style>
  <w:style w:type="paragraph" w:styleId="Revision">
    <w:name w:val="Revision"/>
    <w:hidden/>
    <w:uiPriority w:val="99"/>
    <w:semiHidden/>
    <w:rsid w:val="000B10D8"/>
    <w:pPr>
      <w:spacing w:after="0" w:line="240" w:lineRule="auto"/>
    </w:pPr>
    <w:rPr>
      <w:sz w:val="24"/>
      <w:szCs w:val="24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0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30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library.wiley.com/share/P6FY45IM5W8YQ4T3UYSY?target=10.1002/jclp.23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2022-10-26T09:24:00Z</dcterms:created>
  <dcterms:modified xsi:type="dcterms:W3CDTF">2022-10-26T09:24:00Z</dcterms:modified>
</cp:coreProperties>
</file>